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27CE" w:rsidRDefault="00683C7F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контрольно – аналитического о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 xml:space="preserve">тдела 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CA4EAC">
        <w:rPr>
          <w:rFonts w:ascii="Times New Roman" w:hAnsi="Times New Roman" w:cs="Times New Roman"/>
          <w:sz w:val="24"/>
          <w:szCs w:val="24"/>
        </w:rPr>
        <w:t>6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683C7F">
        <w:rPr>
          <w:rFonts w:ascii="Times New Roman" w:hAnsi="Times New Roman" w:cs="Times New Roman"/>
          <w:sz w:val="24"/>
          <w:szCs w:val="24"/>
        </w:rPr>
        <w:t xml:space="preserve">контрольно – аналитического </w:t>
      </w:r>
      <w:r w:rsidR="00F427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C52BB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CA4EAC">
        <w:rPr>
          <w:rFonts w:ascii="Times New Roman" w:hAnsi="Times New Roman" w:cs="Times New Roman"/>
          <w:sz w:val="24"/>
          <w:szCs w:val="24"/>
        </w:rPr>
        <w:t>старшей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CA4EAC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BDC" w:rsidRDefault="00BE70EA" w:rsidP="00077BDC">
      <w:pPr>
        <w:pStyle w:val="ConsPlusNormal"/>
        <w:jc w:val="center"/>
        <w:outlineLvl w:val="1"/>
      </w:pPr>
      <w:bookmarkStart w:id="0" w:name="_GoBack"/>
      <w:r w:rsidRPr="00F379AE">
        <w:rPr>
          <w:szCs w:val="24"/>
        </w:rPr>
        <w:t xml:space="preserve">II. </w:t>
      </w:r>
      <w:r w:rsidR="00077BDC">
        <w:t>Квалификационные требования для замещения должности гражданской службы</w:t>
      </w:r>
    </w:p>
    <w:p w:rsidR="00BE70EA" w:rsidRPr="00F379AE" w:rsidRDefault="00DE2C0C" w:rsidP="00077BD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</w:t>
      </w:r>
      <w:r w:rsidR="00077BDC">
        <w:rPr>
          <w:rFonts w:ascii="Times New Roman" w:hAnsi="Times New Roman" w:cs="Times New Roman"/>
          <w:sz w:val="24"/>
          <w:szCs w:val="24"/>
        </w:rPr>
        <w:t>вого инспектора устанавливаются следующие требования</w:t>
      </w:r>
      <w:r w:rsidR="00BE70EA" w:rsidRPr="00F379AE">
        <w:rPr>
          <w:rFonts w:ascii="Times New Roman" w:hAnsi="Times New Roman" w:cs="Times New Roman"/>
          <w:sz w:val="24"/>
          <w:szCs w:val="24"/>
        </w:rPr>
        <w:t>:</w:t>
      </w:r>
    </w:p>
    <w:p w:rsidR="00EC52BB" w:rsidRPr="006F5D58" w:rsidRDefault="00EC52BB" w:rsidP="00EC52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D01">
        <w:rPr>
          <w:rFonts w:ascii="Times New Roman" w:hAnsi="Times New Roman" w:cs="Times New Roman"/>
          <w:sz w:val="24"/>
          <w:szCs w:val="24"/>
        </w:rPr>
        <w:t xml:space="preserve">а) наличие высшего </w:t>
      </w:r>
      <w:r w:rsidRPr="006F5D58">
        <w:rPr>
          <w:rFonts w:ascii="Times New Roman" w:hAnsi="Times New Roman" w:cs="Times New Roman"/>
          <w:sz w:val="24"/>
          <w:szCs w:val="24"/>
        </w:rPr>
        <w:t>образования</w:t>
      </w:r>
      <w:r w:rsidR="00CB0E51">
        <w:rPr>
          <w:rFonts w:ascii="Times New Roman" w:hAnsi="Times New Roman" w:cs="Times New Roman"/>
          <w:sz w:val="24"/>
          <w:szCs w:val="24"/>
        </w:rPr>
        <w:t>.</w:t>
      </w:r>
    </w:p>
    <w:p w:rsidR="00077BDC" w:rsidRDefault="00077BDC" w:rsidP="00077BDC">
      <w:pPr>
        <w:pStyle w:val="ConsPlusNormal"/>
        <w:ind w:firstLine="540"/>
        <w:jc w:val="both"/>
      </w:pPr>
      <w:proofErr w:type="gramStart"/>
      <w:r>
        <w:t>б</w:t>
      </w:r>
      <w:r>
        <w:t xml:space="preserve">) наличие профессиональных знаний, включая знание </w:t>
      </w:r>
      <w:hyperlink r:id="rId7" w:history="1">
        <w:r>
          <w:rPr>
            <w:rStyle w:val="a6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77BDC" w:rsidRDefault="00077BDC" w:rsidP="00077BDC">
      <w:pPr>
        <w:pStyle w:val="ConsPlusNormal"/>
        <w:ind w:firstLine="540"/>
        <w:jc w:val="both"/>
      </w:pPr>
      <w:proofErr w:type="gramStart"/>
      <w:r>
        <w:t>в</w:t>
      </w:r>
      <w:r>
        <w:t>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CA4E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4EAC">
        <w:rPr>
          <w:rFonts w:ascii="Times New Roman" w:hAnsi="Times New Roman" w:cs="Times New Roman"/>
          <w:sz w:val="24"/>
          <w:szCs w:val="24"/>
        </w:rPr>
        <w:t>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</w:t>
      </w:r>
      <w:proofErr w:type="gramEnd"/>
      <w:r w:rsidR="00F379AE" w:rsidRPr="00E04A0D">
        <w:rPr>
          <w:rFonts w:ascii="Times New Roman" w:hAnsi="Times New Roman" w:cs="Times New Roman"/>
          <w:sz w:val="24"/>
          <w:szCs w:val="24"/>
        </w:rPr>
        <w:t xml:space="preserve">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CA4EAC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налоговых деклараций по НДС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внутридокументальных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междокументальных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осуществлять отбор налогоплательщиков для включения в план выездных проверок,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по необходимости участвовать в судебных заседаниях по искам налогоплательщиков, относящимся к компетенции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осмотры предметов и территории налогоплательщиков на основании ст. 92 НК РФ;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наличии),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обеспечивать направление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, не отправленных в электронной форме по ТКС, на бумажном носителе заказным письмом в адрес налогоплательщиков: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     - 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     - 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автотребования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налогоплательщиком и отсутствия пояснений налогоплательщика на </w:t>
      </w:r>
      <w:proofErr w:type="gramStart"/>
      <w:r w:rsidRPr="003A4176">
        <w:rPr>
          <w:rFonts w:ascii="Times New Roman" w:hAnsi="Times New Roman" w:cs="Times New Roman"/>
          <w:sz w:val="24"/>
          <w:szCs w:val="24"/>
        </w:rPr>
        <w:t>указанное</w:t>
      </w:r>
      <w:proofErr w:type="gramEnd"/>
      <w:r w:rsidRPr="003A4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автотребование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>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приостанавливать операции по расчетным счетам налогоплательщиков в соответствии со ст. 76 НК РФ,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вводить пояснения, представленные налогоплательщиками по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автотребованиям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A41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4176">
        <w:rPr>
          <w:rFonts w:ascii="Times New Roman" w:hAnsi="Times New Roman" w:cs="Times New Roman"/>
          <w:sz w:val="24"/>
          <w:szCs w:val="24"/>
        </w:rPr>
        <w:t xml:space="preserve"> ПО АСК НДС-2,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анализ полученных ответов и отслеживать представление налогоплательщиками уточненных деклараций,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по обращениям налогоплательщиков обеспечить предоставление пояснений по </w:t>
      </w:r>
      <w:r w:rsidRPr="00420A25">
        <w:rPr>
          <w:rFonts w:ascii="Times New Roman" w:hAnsi="Times New Roman" w:cs="Times New Roman"/>
          <w:sz w:val="24"/>
          <w:szCs w:val="24"/>
        </w:rPr>
        <w:t xml:space="preserve">возникающим вопросам в связи с получением </w:t>
      </w:r>
      <w:proofErr w:type="spellStart"/>
      <w:r w:rsidRPr="00420A25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420A25">
        <w:rPr>
          <w:rFonts w:ascii="Times New Roman" w:hAnsi="Times New Roman" w:cs="Times New Roman"/>
          <w:sz w:val="24"/>
          <w:szCs w:val="24"/>
        </w:rPr>
        <w:t>.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поиск предполагаемых «выгодоприобретателей»;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инициирование проведение мероприятий оперативного контроля;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формировать и направлять в Управление заключения по проведенным мероприятиям налогового контроля в отношении участников схем уклонения от налогообложения;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у</w:t>
      </w:r>
      <w:r w:rsidR="003A4176" w:rsidRPr="00420A25">
        <w:rPr>
          <w:rFonts w:ascii="Times New Roman" w:hAnsi="Times New Roman" w:cs="Times New Roman"/>
          <w:sz w:val="24"/>
          <w:szCs w:val="24"/>
        </w:rPr>
        <w:t>част</w:t>
      </w:r>
      <w:r w:rsidRPr="00420A25">
        <w:rPr>
          <w:rFonts w:ascii="Times New Roman" w:hAnsi="Times New Roman" w:cs="Times New Roman"/>
          <w:sz w:val="24"/>
          <w:szCs w:val="24"/>
        </w:rPr>
        <w:t>вовать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</w:t>
      </w:r>
      <w:r w:rsidR="003A4176" w:rsidRPr="00420A25">
        <w:rPr>
          <w:rFonts w:ascii="Times New Roman" w:hAnsi="Times New Roman" w:cs="Times New Roman"/>
          <w:sz w:val="24"/>
          <w:szCs w:val="24"/>
        </w:rPr>
        <w:t>существл</w:t>
      </w:r>
      <w:r w:rsidRPr="00420A25">
        <w:rPr>
          <w:rFonts w:ascii="Times New Roman" w:hAnsi="Times New Roman" w:cs="Times New Roman"/>
          <w:sz w:val="24"/>
          <w:szCs w:val="24"/>
        </w:rPr>
        <w:t>ять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420A25">
        <w:rPr>
          <w:rFonts w:ascii="Times New Roman" w:hAnsi="Times New Roman" w:cs="Times New Roman"/>
          <w:sz w:val="24"/>
          <w:szCs w:val="24"/>
        </w:rPr>
        <w:t>е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</w:t>
      </w:r>
      <w:r w:rsidR="003A4176" w:rsidRPr="00420A25">
        <w:rPr>
          <w:rFonts w:ascii="Times New Roman" w:hAnsi="Times New Roman" w:cs="Times New Roman"/>
          <w:sz w:val="24"/>
          <w:szCs w:val="24"/>
        </w:rPr>
        <w:t>заимодейств</w:t>
      </w:r>
      <w:r w:rsidRPr="00420A25">
        <w:rPr>
          <w:rFonts w:ascii="Times New Roman" w:hAnsi="Times New Roman" w:cs="Times New Roman"/>
          <w:sz w:val="24"/>
          <w:szCs w:val="24"/>
        </w:rPr>
        <w:t>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между структурными подразделениями </w:t>
      </w:r>
      <w:r w:rsidRPr="00420A25">
        <w:rPr>
          <w:rFonts w:ascii="Times New Roman" w:hAnsi="Times New Roman" w:cs="Times New Roman"/>
          <w:sz w:val="24"/>
          <w:szCs w:val="24"/>
        </w:rPr>
        <w:t>Инспекции;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а</w:t>
      </w:r>
      <w:r w:rsidR="003A4176" w:rsidRPr="00420A25">
        <w:rPr>
          <w:rFonts w:ascii="Times New Roman" w:hAnsi="Times New Roman" w:cs="Times New Roman"/>
          <w:sz w:val="24"/>
          <w:szCs w:val="24"/>
        </w:rPr>
        <w:t>нализ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 систематиз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</w:t>
      </w:r>
      <w:r w:rsidRPr="00420A25">
        <w:rPr>
          <w:rFonts w:ascii="Times New Roman" w:hAnsi="Times New Roman" w:cs="Times New Roman"/>
          <w:sz w:val="24"/>
          <w:szCs w:val="24"/>
        </w:rPr>
        <w:t xml:space="preserve">обо 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всех выявленных с использованием ПК «АСК </w:t>
      </w:r>
      <w:r w:rsidR="003A4176" w:rsidRPr="00420A25">
        <w:rPr>
          <w:rFonts w:ascii="Times New Roman" w:hAnsi="Times New Roman" w:cs="Times New Roman"/>
          <w:sz w:val="24"/>
          <w:szCs w:val="24"/>
        </w:rPr>
        <w:lastRenderedPageBreak/>
        <w:t>НДС-2» расхождени</w:t>
      </w:r>
      <w:r w:rsidRPr="00420A25">
        <w:rPr>
          <w:rFonts w:ascii="Times New Roman" w:hAnsi="Times New Roman" w:cs="Times New Roman"/>
          <w:sz w:val="24"/>
          <w:szCs w:val="24"/>
        </w:rPr>
        <w:t>ях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территориальном налоговом органе, причин</w:t>
      </w:r>
      <w:r w:rsidRPr="00420A25">
        <w:rPr>
          <w:rFonts w:ascii="Times New Roman" w:hAnsi="Times New Roman" w:cs="Times New Roman"/>
          <w:sz w:val="24"/>
          <w:szCs w:val="24"/>
        </w:rPr>
        <w:t>ах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их образования, и разраб</w:t>
      </w:r>
      <w:r w:rsidRPr="00420A25">
        <w:rPr>
          <w:rFonts w:ascii="Times New Roman" w:hAnsi="Times New Roman" w:cs="Times New Roman"/>
          <w:sz w:val="24"/>
          <w:szCs w:val="24"/>
        </w:rPr>
        <w:t>атывать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420A25">
        <w:rPr>
          <w:rFonts w:ascii="Times New Roman" w:hAnsi="Times New Roman" w:cs="Times New Roman"/>
          <w:sz w:val="24"/>
          <w:szCs w:val="24"/>
        </w:rPr>
        <w:t>я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по их устранению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а</w:t>
      </w:r>
      <w:r w:rsidR="003A4176" w:rsidRPr="00420A25">
        <w:rPr>
          <w:rFonts w:ascii="Times New Roman" w:hAnsi="Times New Roman" w:cs="Times New Roman"/>
          <w:sz w:val="24"/>
          <w:szCs w:val="24"/>
        </w:rPr>
        <w:t>нализ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модели поведения участников схем уклонения от налогообложения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р</w:t>
      </w:r>
      <w:r w:rsidR="003A4176" w:rsidRPr="00420A25">
        <w:rPr>
          <w:rFonts w:ascii="Times New Roman" w:hAnsi="Times New Roman" w:cs="Times New Roman"/>
          <w:sz w:val="24"/>
          <w:szCs w:val="24"/>
        </w:rPr>
        <w:t>азраб</w:t>
      </w:r>
      <w:r w:rsidRPr="00420A25">
        <w:rPr>
          <w:rFonts w:ascii="Times New Roman" w:hAnsi="Times New Roman" w:cs="Times New Roman"/>
          <w:sz w:val="24"/>
          <w:szCs w:val="24"/>
        </w:rPr>
        <w:t>атывать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420A25">
        <w:rPr>
          <w:rFonts w:ascii="Times New Roman" w:hAnsi="Times New Roman" w:cs="Times New Roman"/>
          <w:sz w:val="24"/>
          <w:szCs w:val="24"/>
        </w:rPr>
        <w:t>я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по внесению изменений в налоговое законодательство и единым подходам к проверке в рамках установленной компетенции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</w:t>
      </w:r>
      <w:r w:rsidR="003A4176" w:rsidRPr="00420A25">
        <w:rPr>
          <w:rFonts w:ascii="Times New Roman" w:hAnsi="Times New Roman" w:cs="Times New Roman"/>
          <w:sz w:val="24"/>
          <w:szCs w:val="24"/>
        </w:rPr>
        <w:t>беспеч</w:t>
      </w:r>
      <w:r w:rsidRPr="00420A25">
        <w:rPr>
          <w:rFonts w:ascii="Times New Roman" w:hAnsi="Times New Roman" w:cs="Times New Roman"/>
          <w:sz w:val="24"/>
          <w:szCs w:val="24"/>
        </w:rPr>
        <w:t xml:space="preserve">ивать </w:t>
      </w:r>
      <w:r w:rsidR="003A4176" w:rsidRPr="00420A25">
        <w:rPr>
          <w:rFonts w:ascii="Times New Roman" w:hAnsi="Times New Roman" w:cs="Times New Roman"/>
          <w:sz w:val="24"/>
          <w:szCs w:val="24"/>
        </w:rPr>
        <w:t>актуализаци</w:t>
      </w:r>
      <w:r w:rsidRPr="00420A25">
        <w:rPr>
          <w:rFonts w:ascii="Times New Roman" w:hAnsi="Times New Roman" w:cs="Times New Roman"/>
          <w:sz w:val="24"/>
          <w:szCs w:val="24"/>
        </w:rPr>
        <w:t>ю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сообщать в оперативном порядке о технических проблемах и трудностях, возникающих при работе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 АСК НДС-2, а также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предложениях по усовершенствованию программы в Управление (по  согласованию с курирующим заместителем начальником отдела),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при необходимости консультации по работе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 АСК НДС-2,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вопросам расчета контрольных соотношений, формирования и направления </w:t>
      </w:r>
      <w:proofErr w:type="spellStart"/>
      <w:r w:rsidRPr="00420A25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420A25">
        <w:rPr>
          <w:rFonts w:ascii="Times New Roman" w:hAnsi="Times New Roman" w:cs="Times New Roman"/>
          <w:sz w:val="24"/>
          <w:szCs w:val="24"/>
        </w:rPr>
        <w:t xml:space="preserve">, обращаться  в отдел камерального контроля Управления,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сдачу в архив документов по направлению деятельности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инспекции,  начальника и заместителя начальника отдела, данные в пределах их полномочий, установленных законодательством Российской Федерации;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427CE" w:rsidRPr="00420A25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A4EAC">
        <w:rPr>
          <w:rFonts w:ascii="Times New Roman" w:hAnsi="Times New Roman" w:cs="Times New Roman"/>
          <w:sz w:val="24"/>
          <w:szCs w:val="24"/>
        </w:rPr>
        <w:t>Г</w:t>
      </w:r>
      <w:r w:rsidRPr="00420A25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CA4EAC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37587E" w:rsidRPr="0037587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государственный налоговый инспектор вправе самостоятельно принимать решения по </w:t>
      </w:r>
      <w:r w:rsidRPr="0037587E">
        <w:rPr>
          <w:rFonts w:ascii="Times New Roman" w:hAnsi="Times New Roman" w:cs="Times New Roman"/>
          <w:sz w:val="24"/>
          <w:szCs w:val="24"/>
        </w:rPr>
        <w:t>вопросам</w:t>
      </w:r>
      <w:r w:rsidR="0037587E" w:rsidRPr="0037587E">
        <w:rPr>
          <w:rFonts w:ascii="Times New Roman" w:hAnsi="Times New Roman" w:cs="Times New Roman"/>
          <w:sz w:val="24"/>
          <w:szCs w:val="24"/>
        </w:rPr>
        <w:t xml:space="preserve"> необходимым для выполнения своих должностных обязанностей и организации работы Отдела.</w:t>
      </w:r>
    </w:p>
    <w:p w:rsidR="00BE70EA" w:rsidRPr="00F379A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7587E" w:rsidRPr="0037587E" w:rsidRDefault="0037587E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37587E" w:rsidRPr="0037587E" w:rsidRDefault="0037587E" w:rsidP="0037587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 xml:space="preserve">         - по повышению эффективности контрольных мероприятий при проведении камеральных проверок налоговых деклараций по НДС;</w:t>
      </w:r>
    </w:p>
    <w:p w:rsidR="0037587E" w:rsidRPr="0037587E" w:rsidRDefault="0037587E" w:rsidP="00375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CA4EAC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CA4EAC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13. </w:t>
      </w:r>
      <w:r w:rsidR="003758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</w:t>
      </w:r>
      <w:r w:rsidR="0037587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7587E">
        <w:rPr>
          <w:rFonts w:ascii="Times New Roman" w:hAnsi="Times New Roman" w:cs="Times New Roman"/>
          <w:sz w:val="24"/>
          <w:szCs w:val="24"/>
        </w:rPr>
        <w:t>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87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7587E">
        <w:rPr>
          <w:rFonts w:ascii="Times New Roman" w:hAnsi="Times New Roman" w:cs="Times New Roman"/>
          <w:sz w:val="24"/>
          <w:szCs w:val="24"/>
        </w:rPr>
        <w:t xml:space="preserve">контрольно – </w:t>
      </w:r>
      <w:proofErr w:type="gramStart"/>
      <w:r w:rsidR="0037587E">
        <w:rPr>
          <w:rFonts w:ascii="Times New Roman" w:hAnsi="Times New Roman" w:cs="Times New Roman"/>
          <w:sz w:val="24"/>
          <w:szCs w:val="24"/>
        </w:rPr>
        <w:t>аналитического</w:t>
      </w:r>
      <w:proofErr w:type="gramEnd"/>
    </w:p>
    <w:p w:rsidR="00BE70EA" w:rsidRPr="00F379AE" w:rsidRDefault="0037587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="00BE70EA" w:rsidRPr="0037587E">
        <w:rPr>
          <w:rFonts w:ascii="Times New Roman" w:hAnsi="Times New Roman" w:cs="Times New Roman"/>
          <w:sz w:val="24"/>
          <w:szCs w:val="24"/>
          <w:u w:val="single"/>
        </w:rPr>
        <w:t>тдела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sectPr w:rsidR="00BE70EA" w:rsidRPr="00F427C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47F70"/>
    <w:rsid w:val="00077BDC"/>
    <w:rsid w:val="001B413D"/>
    <w:rsid w:val="00226755"/>
    <w:rsid w:val="002303B0"/>
    <w:rsid w:val="0037587E"/>
    <w:rsid w:val="003A4176"/>
    <w:rsid w:val="00420A25"/>
    <w:rsid w:val="00683C7F"/>
    <w:rsid w:val="00705A9A"/>
    <w:rsid w:val="00795649"/>
    <w:rsid w:val="00820143"/>
    <w:rsid w:val="00947218"/>
    <w:rsid w:val="00950D23"/>
    <w:rsid w:val="00A03D79"/>
    <w:rsid w:val="00BE70EA"/>
    <w:rsid w:val="00CA4EAC"/>
    <w:rsid w:val="00CB0E51"/>
    <w:rsid w:val="00DE2C0C"/>
    <w:rsid w:val="00E04A0D"/>
    <w:rsid w:val="00E11145"/>
    <w:rsid w:val="00EC52BB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7B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077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7B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077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3212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6</cp:revision>
  <dcterms:created xsi:type="dcterms:W3CDTF">2017-07-06T08:23:00Z</dcterms:created>
  <dcterms:modified xsi:type="dcterms:W3CDTF">2017-07-07T13:20:00Z</dcterms:modified>
</cp:coreProperties>
</file>